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12D2" w14:textId="77777777" w:rsidR="00F900AA" w:rsidRPr="001A077E" w:rsidRDefault="00F900AA" w:rsidP="00F900AA">
      <w:pPr>
        <w:spacing w:after="0" w:line="240" w:lineRule="auto"/>
        <w:contextualSpacing/>
        <w:jc w:val="both"/>
        <w:rPr>
          <w:rFonts w:ascii="Times New Roman" w:eastAsia="Times New Roman" w:hAnsi="Times New Roman"/>
          <w:sz w:val="24"/>
          <w:szCs w:val="24"/>
        </w:rPr>
      </w:pPr>
      <w:r w:rsidRPr="001A077E">
        <w:rPr>
          <w:rFonts w:ascii="Times New Roman" w:eastAsia="Times New Roman" w:hAnsi="Times New Roman"/>
          <w:sz w:val="24"/>
          <w:szCs w:val="24"/>
        </w:rPr>
        <w:t>Lp Andres Sutt</w:t>
      </w:r>
    </w:p>
    <w:p w14:paraId="4FA0C93F" w14:textId="77777777" w:rsidR="00F900AA" w:rsidRPr="001A077E" w:rsidRDefault="00F900AA" w:rsidP="00F900AA">
      <w:pPr>
        <w:spacing w:after="0" w:line="240" w:lineRule="auto"/>
        <w:contextualSpacing/>
        <w:jc w:val="both"/>
        <w:rPr>
          <w:rFonts w:ascii="Times New Roman" w:eastAsia="Times New Roman" w:hAnsi="Times New Roman"/>
          <w:sz w:val="24"/>
          <w:szCs w:val="24"/>
        </w:rPr>
      </w:pPr>
      <w:r w:rsidRPr="001A077E">
        <w:rPr>
          <w:rFonts w:ascii="Times New Roman" w:eastAsia="Times New Roman" w:hAnsi="Times New Roman"/>
          <w:sz w:val="24"/>
          <w:szCs w:val="24"/>
        </w:rPr>
        <w:t>Energeetika- ja keskkonnaminister</w:t>
      </w:r>
      <w:r w:rsidRPr="001A077E">
        <w:rPr>
          <w:rFonts w:ascii="Times New Roman" w:eastAsia="Times New Roman" w:hAnsi="Times New Roman"/>
          <w:sz w:val="24"/>
          <w:szCs w:val="24"/>
        </w:rPr>
        <w:tab/>
      </w:r>
      <w:r w:rsidRPr="001A077E">
        <w:rPr>
          <w:rFonts w:ascii="Times New Roman" w:eastAsia="Times New Roman" w:hAnsi="Times New Roman"/>
          <w:sz w:val="24"/>
          <w:szCs w:val="24"/>
        </w:rPr>
        <w:tab/>
      </w:r>
      <w:r w:rsidRPr="001A077E">
        <w:rPr>
          <w:rFonts w:ascii="Times New Roman" w:eastAsia="Times New Roman" w:hAnsi="Times New Roman"/>
          <w:sz w:val="24"/>
          <w:szCs w:val="24"/>
        </w:rPr>
        <w:tab/>
      </w:r>
      <w:r w:rsidRPr="001A077E">
        <w:rPr>
          <w:rFonts w:ascii="Times New Roman" w:eastAsia="Times New Roman" w:hAnsi="Times New Roman"/>
          <w:sz w:val="24"/>
          <w:szCs w:val="24"/>
        </w:rPr>
        <w:tab/>
      </w:r>
    </w:p>
    <w:p w14:paraId="66555040" w14:textId="574586AC" w:rsidR="00F900AA" w:rsidRPr="001A077E" w:rsidRDefault="00F900AA" w:rsidP="00F900AA">
      <w:pPr>
        <w:spacing w:after="0" w:line="240" w:lineRule="auto"/>
        <w:contextualSpacing/>
        <w:jc w:val="both"/>
        <w:rPr>
          <w:rFonts w:ascii="Times New Roman" w:eastAsia="Times New Roman" w:hAnsi="Times New Roman"/>
          <w:sz w:val="24"/>
          <w:szCs w:val="24"/>
        </w:rPr>
      </w:pPr>
      <w:r w:rsidRPr="001A077E">
        <w:rPr>
          <w:rFonts w:ascii="Times New Roman" w:eastAsia="Times New Roman" w:hAnsi="Times New Roman"/>
          <w:sz w:val="24"/>
          <w:szCs w:val="24"/>
        </w:rPr>
        <w:t>Kliimaministeerium</w:t>
      </w:r>
      <w:r w:rsidRPr="001A077E">
        <w:rPr>
          <w:rFonts w:ascii="Times New Roman" w:eastAsia="Times New Roman" w:hAnsi="Times New Roman"/>
          <w:sz w:val="24"/>
          <w:szCs w:val="24"/>
        </w:rPr>
        <w:tab/>
      </w:r>
      <w:r w:rsidRPr="001A077E">
        <w:rPr>
          <w:rFonts w:ascii="Times New Roman" w:eastAsia="Times New Roman" w:hAnsi="Times New Roman"/>
          <w:sz w:val="24"/>
          <w:szCs w:val="24"/>
        </w:rPr>
        <w:tab/>
      </w:r>
      <w:r w:rsidRPr="001A077E">
        <w:rPr>
          <w:rFonts w:ascii="Times New Roman" w:eastAsia="Times New Roman" w:hAnsi="Times New Roman"/>
          <w:sz w:val="24"/>
          <w:szCs w:val="24"/>
        </w:rPr>
        <w:tab/>
      </w:r>
      <w:r w:rsidRPr="001A077E">
        <w:rPr>
          <w:rFonts w:ascii="Times New Roman" w:eastAsia="Times New Roman" w:hAnsi="Times New Roman"/>
          <w:sz w:val="24"/>
          <w:szCs w:val="24"/>
        </w:rPr>
        <w:tab/>
      </w:r>
      <w:r w:rsidRPr="001A077E">
        <w:rPr>
          <w:rFonts w:ascii="Times New Roman" w:eastAsia="Times New Roman" w:hAnsi="Times New Roman"/>
          <w:sz w:val="24"/>
          <w:szCs w:val="24"/>
        </w:rPr>
        <w:tab/>
      </w:r>
      <w:r w:rsidRPr="001A077E">
        <w:rPr>
          <w:rFonts w:ascii="Times New Roman" w:eastAsia="Times New Roman" w:hAnsi="Times New Roman"/>
          <w:sz w:val="24"/>
          <w:szCs w:val="24"/>
        </w:rPr>
        <w:tab/>
      </w:r>
      <w:r w:rsidRPr="001A077E">
        <w:rPr>
          <w:rFonts w:ascii="Times New Roman" w:eastAsia="Times New Roman" w:hAnsi="Times New Roman"/>
          <w:sz w:val="24"/>
          <w:szCs w:val="24"/>
        </w:rPr>
        <w:tab/>
        <w:t xml:space="preserve">Meie </w:t>
      </w:r>
      <w:r w:rsidR="00D768DE">
        <w:rPr>
          <w:rFonts w:ascii="Times New Roman" w:eastAsia="Times New Roman" w:hAnsi="Times New Roman"/>
          <w:sz w:val="24"/>
          <w:szCs w:val="24"/>
        </w:rPr>
        <w:t>22</w:t>
      </w:r>
      <w:r>
        <w:rPr>
          <w:rFonts w:ascii="Times New Roman" w:eastAsia="Times New Roman" w:hAnsi="Times New Roman"/>
          <w:sz w:val="24"/>
          <w:szCs w:val="24"/>
        </w:rPr>
        <w:t>.</w:t>
      </w:r>
      <w:r w:rsidRPr="00DB62A3">
        <w:rPr>
          <w:rFonts w:ascii="Times New Roman" w:eastAsia="Times New Roman" w:hAnsi="Times New Roman"/>
          <w:sz w:val="24"/>
          <w:szCs w:val="24"/>
        </w:rPr>
        <w:t xml:space="preserve">12.2025 nr </w:t>
      </w:r>
      <w:r>
        <w:rPr>
          <w:rFonts w:ascii="Times New Roman" w:eastAsia="Times New Roman" w:hAnsi="Times New Roman"/>
          <w:sz w:val="24"/>
          <w:szCs w:val="24"/>
        </w:rPr>
        <w:t>1-4/144</w:t>
      </w:r>
    </w:p>
    <w:p w14:paraId="71F48356" w14:textId="77777777" w:rsidR="00F900AA" w:rsidRPr="001A077E" w:rsidRDefault="00F900AA" w:rsidP="00F900AA">
      <w:pPr>
        <w:spacing w:after="0" w:line="240" w:lineRule="auto"/>
        <w:contextualSpacing/>
        <w:jc w:val="both"/>
        <w:rPr>
          <w:rFonts w:ascii="Times New Roman" w:eastAsia="Times New Roman" w:hAnsi="Times New Roman"/>
          <w:sz w:val="24"/>
          <w:szCs w:val="24"/>
        </w:rPr>
      </w:pPr>
    </w:p>
    <w:p w14:paraId="4C5F5D26" w14:textId="77777777" w:rsidR="00F900AA" w:rsidRPr="001A077E" w:rsidRDefault="00F900AA" w:rsidP="00F900AA">
      <w:pPr>
        <w:spacing w:after="0" w:line="240" w:lineRule="auto"/>
        <w:contextualSpacing/>
        <w:jc w:val="both"/>
        <w:rPr>
          <w:rFonts w:ascii="Times New Roman" w:eastAsia="Times New Roman" w:hAnsi="Times New Roman"/>
          <w:sz w:val="24"/>
          <w:szCs w:val="24"/>
        </w:rPr>
      </w:pPr>
    </w:p>
    <w:p w14:paraId="01854BA8" w14:textId="77777777" w:rsidR="00F900AA" w:rsidRPr="001A077E" w:rsidRDefault="00F900AA" w:rsidP="00F900AA">
      <w:pPr>
        <w:spacing w:after="0" w:line="240" w:lineRule="auto"/>
        <w:contextualSpacing/>
        <w:jc w:val="both"/>
        <w:rPr>
          <w:rFonts w:ascii="Times New Roman" w:eastAsia="Times New Roman" w:hAnsi="Times New Roman"/>
          <w:sz w:val="24"/>
          <w:szCs w:val="24"/>
        </w:rPr>
      </w:pPr>
    </w:p>
    <w:p w14:paraId="71B41F21" w14:textId="77777777" w:rsidR="00F900AA" w:rsidRPr="001A077E" w:rsidRDefault="00F900AA" w:rsidP="00F900AA">
      <w:pPr>
        <w:spacing w:after="0" w:line="240" w:lineRule="auto"/>
        <w:contextualSpacing/>
        <w:jc w:val="both"/>
        <w:rPr>
          <w:rFonts w:ascii="Times New Roman" w:eastAsia="Times New Roman" w:hAnsi="Times New Roman"/>
          <w:b/>
          <w:bCs/>
          <w:sz w:val="24"/>
          <w:szCs w:val="24"/>
        </w:rPr>
      </w:pPr>
      <w:r>
        <w:rPr>
          <w:rFonts w:ascii="Times New Roman" w:eastAsia="Times New Roman" w:hAnsi="Times New Roman"/>
          <w:b/>
          <w:bCs/>
          <w:sz w:val="24"/>
          <w:szCs w:val="24"/>
        </w:rPr>
        <w:t>Põllumajandus- ja metsandussektori esindusorganisatsioonide ühispöördumine</w:t>
      </w:r>
    </w:p>
    <w:p w14:paraId="261B308C" w14:textId="77777777" w:rsidR="00F900AA" w:rsidRPr="001A077E" w:rsidRDefault="00F900AA" w:rsidP="00F900AA">
      <w:pPr>
        <w:spacing w:after="0" w:line="240" w:lineRule="auto"/>
        <w:contextualSpacing/>
        <w:jc w:val="both"/>
        <w:rPr>
          <w:rFonts w:ascii="Times New Roman" w:eastAsia="Times New Roman" w:hAnsi="Times New Roman"/>
          <w:sz w:val="24"/>
          <w:szCs w:val="24"/>
        </w:rPr>
      </w:pPr>
    </w:p>
    <w:p w14:paraId="7C223E1A" w14:textId="77777777" w:rsidR="00F900AA" w:rsidRDefault="00F900AA" w:rsidP="00F900AA">
      <w:pPr>
        <w:spacing w:after="0" w:line="264" w:lineRule="auto"/>
        <w:contextualSpacing/>
        <w:jc w:val="both"/>
        <w:rPr>
          <w:rFonts w:ascii="Times New Roman" w:hAnsi="Times New Roman"/>
          <w:sz w:val="24"/>
          <w:szCs w:val="24"/>
        </w:rPr>
      </w:pPr>
      <w:r w:rsidRPr="001A077E">
        <w:rPr>
          <w:rFonts w:ascii="Times New Roman" w:hAnsi="Times New Roman"/>
          <w:sz w:val="24"/>
          <w:szCs w:val="24"/>
        </w:rPr>
        <w:t xml:space="preserve">Eesti Põllumajandus-Kaubanduskoda (edaspidi </w:t>
      </w:r>
      <w:r w:rsidRPr="001A077E">
        <w:rPr>
          <w:rFonts w:ascii="Times New Roman" w:hAnsi="Times New Roman"/>
          <w:i/>
          <w:iCs/>
          <w:sz w:val="24"/>
          <w:szCs w:val="24"/>
        </w:rPr>
        <w:t>EPKK</w:t>
      </w:r>
      <w:r w:rsidRPr="001A077E">
        <w:rPr>
          <w:rFonts w:ascii="Times New Roman" w:hAnsi="Times New Roman"/>
          <w:sz w:val="24"/>
          <w:szCs w:val="24"/>
        </w:rPr>
        <w:t>)</w:t>
      </w:r>
      <w:r>
        <w:rPr>
          <w:rFonts w:ascii="Times New Roman" w:hAnsi="Times New Roman"/>
          <w:sz w:val="24"/>
          <w:szCs w:val="24"/>
        </w:rPr>
        <w:t xml:space="preserve">, Eesti Metsa- ja Puidutööstuse Liit (EMPL), Eesti Erametsaliit (EEML), Eesti Turbaliit ja Eesti Tööandjate Keskliit pöörduvad Kliimaministeeriumi poole palvega toetada Soome peaministri Petteri Orpo algatust, millega soovitakse koostada Euroopa Liidu liikmesriikide ühisavaldus looduse taastamise määruse (edaspidi </w:t>
      </w:r>
      <w:r w:rsidRPr="00333FB1">
        <w:rPr>
          <w:rFonts w:ascii="Times New Roman" w:hAnsi="Times New Roman"/>
          <w:i/>
          <w:iCs/>
          <w:sz w:val="24"/>
          <w:szCs w:val="24"/>
        </w:rPr>
        <w:t>määrus</w:t>
      </w:r>
      <w:r>
        <w:rPr>
          <w:rFonts w:ascii="Times New Roman" w:hAnsi="Times New Roman"/>
          <w:sz w:val="24"/>
          <w:szCs w:val="24"/>
        </w:rPr>
        <w:t>) rakendamist lihtsustavate ja selgust loovate täpsustuste tegemiseks.</w:t>
      </w:r>
    </w:p>
    <w:p w14:paraId="48B56414" w14:textId="77777777" w:rsidR="00F900AA" w:rsidRPr="001A077E" w:rsidRDefault="00F900AA" w:rsidP="00F900AA">
      <w:pPr>
        <w:spacing w:after="0" w:line="264" w:lineRule="auto"/>
        <w:contextualSpacing/>
        <w:jc w:val="both"/>
        <w:rPr>
          <w:rFonts w:ascii="Times New Roman" w:hAnsi="Times New Roman"/>
          <w:sz w:val="24"/>
          <w:szCs w:val="24"/>
        </w:rPr>
      </w:pPr>
    </w:p>
    <w:p w14:paraId="71CD3E30" w14:textId="77777777" w:rsidR="00F900AA" w:rsidRDefault="00F900AA" w:rsidP="00F900AA">
      <w:pPr>
        <w:spacing w:after="0" w:line="264" w:lineRule="auto"/>
        <w:contextualSpacing/>
        <w:jc w:val="both"/>
        <w:rPr>
          <w:rFonts w:ascii="Times New Roman" w:hAnsi="Times New Roman"/>
          <w:sz w:val="24"/>
          <w:szCs w:val="24"/>
        </w:rPr>
      </w:pPr>
      <w:r>
        <w:rPr>
          <w:rFonts w:ascii="Times New Roman" w:hAnsi="Times New Roman"/>
          <w:sz w:val="24"/>
          <w:szCs w:val="24"/>
        </w:rPr>
        <w:t xml:space="preserve">Meie hinnangul on Eesti jaoks oluline toetada algatust, mis aitab tagada, et määruse rakendusraamistik oleks selge, proportsionaalne, ja </w:t>
      </w:r>
      <w:r w:rsidRPr="001A077E">
        <w:rPr>
          <w:rFonts w:ascii="Times New Roman" w:hAnsi="Times New Roman"/>
          <w:sz w:val="24"/>
          <w:szCs w:val="24"/>
        </w:rPr>
        <w:t xml:space="preserve">tagaks nii looduskaitse eesmärkide saavutamise kui ka </w:t>
      </w:r>
      <w:r>
        <w:rPr>
          <w:rFonts w:ascii="Times New Roman" w:hAnsi="Times New Roman"/>
          <w:sz w:val="24"/>
          <w:szCs w:val="24"/>
        </w:rPr>
        <w:t xml:space="preserve">maamajandussektori </w:t>
      </w:r>
      <w:r w:rsidRPr="001A077E">
        <w:rPr>
          <w:rFonts w:ascii="Times New Roman" w:hAnsi="Times New Roman"/>
          <w:sz w:val="24"/>
          <w:szCs w:val="24"/>
        </w:rPr>
        <w:t>toimimise.</w:t>
      </w:r>
      <w:r>
        <w:rPr>
          <w:rFonts w:ascii="Times New Roman" w:hAnsi="Times New Roman"/>
          <w:sz w:val="24"/>
          <w:szCs w:val="24"/>
        </w:rPr>
        <w:t xml:space="preserve"> Soome tõstatatud punktid juhivad tähelepanu, et mitmed määruse sätted võivad kaasa tuua tõlgendamisraskusi, ebaproportsionaalselt kõrgeid kulusid ja halduskoormuse suurenemise. See on eriti asjakohane Eesti tingimustes, kus on suur märgalade ja metsa osakaal ning määruse rakendamisega kaasneks märkimisväärne kulukoormus. Samuti ei ole Eestis veel koostatud taastamiskava, mistõttu on teadmata ka taastamise kulude suurus ja halduskoormuse suurenemine. Kiirustades ja ilma kulutõhususe hinnanguta edasi liikumine määruse tänases vormis võib põhjustada Eesti riigile mitte ainult ebamääraselt suured kulud vaid ka konkurentsieelise loomise lähiriikidele. </w:t>
      </w:r>
    </w:p>
    <w:p w14:paraId="69D798FE" w14:textId="77777777" w:rsidR="00F900AA" w:rsidRPr="001A077E" w:rsidRDefault="00F900AA" w:rsidP="00F900AA">
      <w:pPr>
        <w:spacing w:after="0" w:line="264" w:lineRule="auto"/>
        <w:contextualSpacing/>
        <w:jc w:val="both"/>
        <w:rPr>
          <w:rFonts w:ascii="Times New Roman" w:hAnsi="Times New Roman"/>
          <w:sz w:val="24"/>
          <w:szCs w:val="24"/>
        </w:rPr>
      </w:pPr>
    </w:p>
    <w:p w14:paraId="0F15354C" w14:textId="77777777" w:rsidR="00F900AA" w:rsidRPr="001A077E" w:rsidRDefault="00F900AA" w:rsidP="00F900AA">
      <w:pPr>
        <w:spacing w:after="0" w:line="264" w:lineRule="auto"/>
        <w:contextualSpacing/>
        <w:jc w:val="both"/>
        <w:rPr>
          <w:rFonts w:ascii="Times New Roman" w:hAnsi="Times New Roman"/>
          <w:sz w:val="24"/>
          <w:szCs w:val="24"/>
        </w:rPr>
      </w:pPr>
      <w:r w:rsidRPr="001A077E">
        <w:rPr>
          <w:rFonts w:ascii="Times New Roman" w:hAnsi="Times New Roman"/>
          <w:sz w:val="24"/>
          <w:szCs w:val="24"/>
        </w:rPr>
        <w:t>Toetame Soome ettepanekuid, sest need:</w:t>
      </w:r>
    </w:p>
    <w:p w14:paraId="3BAA631A" w14:textId="77777777" w:rsidR="00F900AA" w:rsidRPr="001A077E" w:rsidRDefault="00F900AA" w:rsidP="00F900AA">
      <w:pPr>
        <w:numPr>
          <w:ilvl w:val="0"/>
          <w:numId w:val="1"/>
        </w:numPr>
        <w:spacing w:after="0" w:line="264" w:lineRule="auto"/>
        <w:contextualSpacing/>
        <w:jc w:val="both"/>
        <w:rPr>
          <w:rFonts w:ascii="Times New Roman" w:hAnsi="Times New Roman"/>
          <w:sz w:val="24"/>
          <w:szCs w:val="24"/>
        </w:rPr>
      </w:pPr>
      <w:r>
        <w:rPr>
          <w:rFonts w:ascii="Times New Roman" w:hAnsi="Times New Roman"/>
          <w:sz w:val="24"/>
          <w:szCs w:val="24"/>
        </w:rPr>
        <w:t>A</w:t>
      </w:r>
      <w:r w:rsidRPr="001A077E">
        <w:rPr>
          <w:rFonts w:ascii="Times New Roman" w:hAnsi="Times New Roman"/>
          <w:sz w:val="24"/>
          <w:szCs w:val="24"/>
        </w:rPr>
        <w:t xml:space="preserve">itavad vältida </w:t>
      </w:r>
      <w:r>
        <w:rPr>
          <w:rFonts w:ascii="Times New Roman" w:hAnsi="Times New Roman"/>
          <w:sz w:val="24"/>
          <w:szCs w:val="24"/>
        </w:rPr>
        <w:t xml:space="preserve">ebaselgust ja liigset </w:t>
      </w:r>
      <w:r w:rsidRPr="001A077E">
        <w:rPr>
          <w:rFonts w:ascii="Times New Roman" w:hAnsi="Times New Roman"/>
          <w:sz w:val="24"/>
          <w:szCs w:val="24"/>
        </w:rPr>
        <w:t>halduskoormust</w:t>
      </w:r>
      <w:r>
        <w:rPr>
          <w:rFonts w:ascii="Times New Roman" w:hAnsi="Times New Roman"/>
          <w:sz w:val="24"/>
          <w:szCs w:val="24"/>
        </w:rPr>
        <w:t xml:space="preserve">. </w:t>
      </w:r>
      <w:r w:rsidRPr="001A077E">
        <w:rPr>
          <w:rFonts w:ascii="Times New Roman" w:hAnsi="Times New Roman"/>
          <w:sz w:val="24"/>
          <w:szCs w:val="24"/>
        </w:rPr>
        <w:t xml:space="preserve">Soome juhib </w:t>
      </w:r>
      <w:r>
        <w:rPr>
          <w:rFonts w:ascii="Times New Roman" w:hAnsi="Times New Roman"/>
          <w:sz w:val="24"/>
          <w:szCs w:val="24"/>
        </w:rPr>
        <w:t xml:space="preserve">õigustatult </w:t>
      </w:r>
      <w:r w:rsidRPr="001A077E">
        <w:rPr>
          <w:rFonts w:ascii="Times New Roman" w:hAnsi="Times New Roman"/>
          <w:sz w:val="24"/>
          <w:szCs w:val="24"/>
        </w:rPr>
        <w:t xml:space="preserve">tähelepanu, et mitmed määruse </w:t>
      </w:r>
      <w:r>
        <w:rPr>
          <w:rFonts w:ascii="Times New Roman" w:hAnsi="Times New Roman"/>
          <w:sz w:val="24"/>
          <w:szCs w:val="24"/>
        </w:rPr>
        <w:t xml:space="preserve">praegused nõuded tekitavad </w:t>
      </w:r>
      <w:r w:rsidRPr="001A077E">
        <w:rPr>
          <w:rFonts w:ascii="Times New Roman" w:hAnsi="Times New Roman"/>
          <w:sz w:val="24"/>
          <w:szCs w:val="24"/>
        </w:rPr>
        <w:t xml:space="preserve">rakendamisel õiguslikku ebakindlust ning võivad põhjustada kulusid, mis ei ole </w:t>
      </w:r>
      <w:r>
        <w:rPr>
          <w:rFonts w:ascii="Times New Roman" w:hAnsi="Times New Roman"/>
          <w:sz w:val="24"/>
          <w:szCs w:val="24"/>
        </w:rPr>
        <w:t>kooskõlas looduskaitselise lisandväärtusega. Soome e</w:t>
      </w:r>
      <w:r w:rsidRPr="001A077E">
        <w:rPr>
          <w:rFonts w:ascii="Times New Roman" w:hAnsi="Times New Roman"/>
          <w:sz w:val="24"/>
          <w:szCs w:val="24"/>
        </w:rPr>
        <w:t>ttepanekud loovad selgema ja paremini juhitava õigusraamistiku</w:t>
      </w:r>
      <w:r>
        <w:rPr>
          <w:rFonts w:ascii="Times New Roman" w:hAnsi="Times New Roman"/>
          <w:sz w:val="24"/>
          <w:szCs w:val="24"/>
        </w:rPr>
        <w:t>, mis on vajalik ka Eesti riikliku taastamiskava koostamiseks</w:t>
      </w:r>
      <w:r w:rsidRPr="001A077E">
        <w:rPr>
          <w:rFonts w:ascii="Times New Roman" w:hAnsi="Times New Roman"/>
          <w:sz w:val="24"/>
          <w:szCs w:val="24"/>
        </w:rPr>
        <w:t>.</w:t>
      </w:r>
    </w:p>
    <w:p w14:paraId="12A8A2A8" w14:textId="77777777" w:rsidR="00F900AA" w:rsidRPr="001A077E" w:rsidRDefault="00F900AA" w:rsidP="00F900AA">
      <w:pPr>
        <w:numPr>
          <w:ilvl w:val="0"/>
          <w:numId w:val="1"/>
        </w:numPr>
        <w:spacing w:after="0" w:line="264" w:lineRule="auto"/>
        <w:contextualSpacing/>
        <w:jc w:val="both"/>
        <w:rPr>
          <w:rFonts w:ascii="Times New Roman" w:hAnsi="Times New Roman"/>
          <w:sz w:val="24"/>
          <w:szCs w:val="24"/>
        </w:rPr>
      </w:pPr>
      <w:r>
        <w:rPr>
          <w:rFonts w:ascii="Times New Roman" w:hAnsi="Times New Roman"/>
          <w:sz w:val="24"/>
          <w:szCs w:val="24"/>
        </w:rPr>
        <w:t xml:space="preserve">Tagavad avalike vahendite suunamise sinna, kus </w:t>
      </w:r>
      <w:r w:rsidRPr="001A077E">
        <w:rPr>
          <w:rFonts w:ascii="Times New Roman" w:hAnsi="Times New Roman"/>
          <w:sz w:val="24"/>
          <w:szCs w:val="24"/>
        </w:rPr>
        <w:t>looduskaitseline vajadus on kõige suurem</w:t>
      </w:r>
      <w:r>
        <w:rPr>
          <w:rFonts w:ascii="Times New Roman" w:hAnsi="Times New Roman"/>
          <w:sz w:val="24"/>
          <w:szCs w:val="24"/>
        </w:rPr>
        <w:t xml:space="preserve">. Toetame põhimõtet, et </w:t>
      </w:r>
      <w:r w:rsidRPr="001A077E">
        <w:rPr>
          <w:rFonts w:ascii="Times New Roman" w:hAnsi="Times New Roman"/>
          <w:sz w:val="24"/>
          <w:szCs w:val="24"/>
        </w:rPr>
        <w:t xml:space="preserve">taastamismeetmeid tuleks rakendada eelkõige elupaigatüüpidele ja liikidele, mis ei ole heas seisundis. See võimaldab kasutada avalikke vahendeid tulemuslikult ning </w:t>
      </w:r>
      <w:r>
        <w:rPr>
          <w:rFonts w:ascii="Times New Roman" w:hAnsi="Times New Roman"/>
          <w:sz w:val="24"/>
          <w:szCs w:val="24"/>
        </w:rPr>
        <w:t>väldib olukordi, kus</w:t>
      </w:r>
      <w:r w:rsidRPr="001A077E">
        <w:rPr>
          <w:rFonts w:ascii="Times New Roman" w:hAnsi="Times New Roman"/>
          <w:sz w:val="24"/>
          <w:szCs w:val="24"/>
        </w:rPr>
        <w:t xml:space="preserve"> </w:t>
      </w:r>
      <w:r>
        <w:rPr>
          <w:rFonts w:ascii="Times New Roman" w:hAnsi="Times New Roman"/>
          <w:sz w:val="24"/>
          <w:szCs w:val="24"/>
        </w:rPr>
        <w:t xml:space="preserve">vahendeid </w:t>
      </w:r>
      <w:r w:rsidRPr="001A077E">
        <w:rPr>
          <w:rFonts w:ascii="Times New Roman" w:hAnsi="Times New Roman"/>
          <w:sz w:val="24"/>
          <w:szCs w:val="24"/>
        </w:rPr>
        <w:t>kulutatakse piirkondadele, mis juba toimivad hästi.</w:t>
      </w:r>
    </w:p>
    <w:p w14:paraId="6A74C213" w14:textId="77777777" w:rsidR="00F900AA" w:rsidRDefault="00F900AA" w:rsidP="00F900AA">
      <w:pPr>
        <w:numPr>
          <w:ilvl w:val="0"/>
          <w:numId w:val="1"/>
        </w:numPr>
        <w:spacing w:after="0" w:line="264" w:lineRule="auto"/>
        <w:contextualSpacing/>
        <w:jc w:val="both"/>
        <w:rPr>
          <w:rFonts w:ascii="Times New Roman" w:hAnsi="Times New Roman"/>
          <w:sz w:val="24"/>
          <w:szCs w:val="24"/>
        </w:rPr>
      </w:pPr>
      <w:r w:rsidRPr="001A077E">
        <w:rPr>
          <w:rFonts w:ascii="Times New Roman" w:hAnsi="Times New Roman"/>
          <w:sz w:val="24"/>
          <w:szCs w:val="24"/>
        </w:rPr>
        <w:t>Annavad liikmesriikidele vajalikku paindlikkus</w:t>
      </w:r>
      <w:r>
        <w:rPr>
          <w:rFonts w:ascii="Times New Roman" w:hAnsi="Times New Roman"/>
          <w:sz w:val="24"/>
          <w:szCs w:val="24"/>
        </w:rPr>
        <w:t>e. Soome ettepanekud lubavad rohkem arvestada riiklike eripäradega (nt metsaökosüsteemide näitajate valikul, märgalade taastamise ulatuse kavandamisel). See on</w:t>
      </w:r>
      <w:r w:rsidRPr="001A077E">
        <w:rPr>
          <w:rFonts w:ascii="Times New Roman" w:hAnsi="Times New Roman"/>
          <w:sz w:val="24"/>
          <w:szCs w:val="24"/>
        </w:rPr>
        <w:t xml:space="preserve"> Eesti</w:t>
      </w:r>
      <w:r>
        <w:rPr>
          <w:rFonts w:ascii="Times New Roman" w:hAnsi="Times New Roman"/>
          <w:sz w:val="24"/>
          <w:szCs w:val="24"/>
        </w:rPr>
        <w:t xml:space="preserve"> tingimustes äärmiselt oluline</w:t>
      </w:r>
      <w:r w:rsidRPr="001A077E">
        <w:rPr>
          <w:rFonts w:ascii="Times New Roman" w:hAnsi="Times New Roman"/>
          <w:sz w:val="24"/>
          <w:szCs w:val="24"/>
        </w:rPr>
        <w:t>, arvestades kohalikke mullastiku-, hüdroloogia- ja maakasutuse eripärasid.</w:t>
      </w:r>
    </w:p>
    <w:p w14:paraId="1C4631D7" w14:textId="77777777" w:rsidR="00F900AA" w:rsidRPr="001A077E" w:rsidRDefault="00F900AA" w:rsidP="00F900AA">
      <w:pPr>
        <w:numPr>
          <w:ilvl w:val="0"/>
          <w:numId w:val="1"/>
        </w:numPr>
        <w:spacing w:after="0" w:line="264" w:lineRule="auto"/>
        <w:contextualSpacing/>
        <w:jc w:val="both"/>
        <w:rPr>
          <w:rFonts w:ascii="Times New Roman" w:hAnsi="Times New Roman"/>
          <w:sz w:val="24"/>
          <w:szCs w:val="24"/>
        </w:rPr>
      </w:pPr>
      <w:r>
        <w:rPr>
          <w:rFonts w:ascii="Times New Roman" w:hAnsi="Times New Roman"/>
          <w:sz w:val="24"/>
          <w:szCs w:val="24"/>
        </w:rPr>
        <w:t xml:space="preserve">Rõhutavad vajadust </w:t>
      </w:r>
      <w:r w:rsidRPr="001A077E">
        <w:rPr>
          <w:rFonts w:ascii="Times New Roman" w:hAnsi="Times New Roman"/>
          <w:sz w:val="24"/>
          <w:szCs w:val="24"/>
        </w:rPr>
        <w:t>arvestada toidujulgeoleku ja riikliku julgeoleku kaalutlusi.</w:t>
      </w:r>
      <w:r>
        <w:rPr>
          <w:rFonts w:ascii="Times New Roman" w:hAnsi="Times New Roman"/>
          <w:sz w:val="24"/>
          <w:szCs w:val="24"/>
        </w:rPr>
        <w:t xml:space="preserve"> Soome on toonud välja vajaduse tagada, et taastamismeetmed ei seaks ohtu toidu tootmise võimekust ega toiduga varustatuse tagamist. Peame seda hädavajalikuks täpsusuteks määruse rakendamisel.</w:t>
      </w:r>
    </w:p>
    <w:p w14:paraId="4BF2BDE7" w14:textId="77777777" w:rsidR="00F900AA" w:rsidRDefault="00F900AA" w:rsidP="00F900AA">
      <w:pPr>
        <w:numPr>
          <w:ilvl w:val="0"/>
          <w:numId w:val="1"/>
        </w:numPr>
        <w:spacing w:after="0" w:line="264" w:lineRule="auto"/>
        <w:contextualSpacing/>
        <w:jc w:val="both"/>
        <w:rPr>
          <w:rFonts w:ascii="Times New Roman" w:hAnsi="Times New Roman"/>
          <w:sz w:val="24"/>
          <w:szCs w:val="24"/>
        </w:rPr>
      </w:pPr>
      <w:r w:rsidRPr="001A077E">
        <w:rPr>
          <w:rFonts w:ascii="Times New Roman" w:hAnsi="Times New Roman"/>
          <w:sz w:val="24"/>
          <w:szCs w:val="24"/>
        </w:rPr>
        <w:t>Loovad paremad eeldused kvaliteetse riikliku taastamiskava koostamiseks</w:t>
      </w:r>
      <w:r>
        <w:rPr>
          <w:rFonts w:ascii="Times New Roman" w:hAnsi="Times New Roman"/>
          <w:sz w:val="24"/>
          <w:szCs w:val="24"/>
        </w:rPr>
        <w:t xml:space="preserve">. </w:t>
      </w:r>
      <w:r w:rsidRPr="001A077E">
        <w:rPr>
          <w:rFonts w:ascii="Times New Roman" w:hAnsi="Times New Roman"/>
          <w:sz w:val="24"/>
          <w:szCs w:val="24"/>
        </w:rPr>
        <w:t>Selgemad juhised ja proportsionaalsemad nõuded aitavad liikmesriikidel koostada realistlikke</w:t>
      </w:r>
      <w:r>
        <w:rPr>
          <w:rFonts w:ascii="Times New Roman" w:hAnsi="Times New Roman"/>
          <w:sz w:val="24"/>
          <w:szCs w:val="24"/>
        </w:rPr>
        <w:t xml:space="preserve">, </w:t>
      </w:r>
      <w:r w:rsidRPr="001A077E">
        <w:rPr>
          <w:rFonts w:ascii="Times New Roman" w:hAnsi="Times New Roman"/>
          <w:sz w:val="24"/>
          <w:szCs w:val="24"/>
        </w:rPr>
        <w:lastRenderedPageBreak/>
        <w:t>elluviidavaid</w:t>
      </w:r>
      <w:r>
        <w:rPr>
          <w:rFonts w:ascii="Times New Roman" w:hAnsi="Times New Roman"/>
          <w:sz w:val="24"/>
          <w:szCs w:val="24"/>
        </w:rPr>
        <w:t xml:space="preserve"> ja läbipaistvalt koostatud</w:t>
      </w:r>
      <w:r w:rsidRPr="001A077E">
        <w:rPr>
          <w:rFonts w:ascii="Times New Roman" w:hAnsi="Times New Roman"/>
          <w:sz w:val="24"/>
          <w:szCs w:val="24"/>
        </w:rPr>
        <w:t xml:space="preserve"> riiklikke taastamiskavasid.</w:t>
      </w:r>
      <w:r>
        <w:rPr>
          <w:rFonts w:ascii="Times New Roman" w:hAnsi="Times New Roman"/>
          <w:sz w:val="24"/>
          <w:szCs w:val="24"/>
        </w:rPr>
        <w:t xml:space="preserve"> Eesti esialgne riiklik kava peaks täna teadaoleva ajakava järgi valmima juba 2026. aasta aprillis. Seejuures ei ole kava välja töötamise ekspertgruppidesse kaasatud esindusorganisatsioone. Leiame, et sektorite kaasamine on osa heast õigusloome protsessist ning on hädavajalik, et tagada läbipaistev protsess ning kava kvaliteet ja rakendatavus.</w:t>
      </w:r>
    </w:p>
    <w:p w14:paraId="3A6C149F" w14:textId="77777777" w:rsidR="00F900AA" w:rsidRPr="001A077E" w:rsidRDefault="00F900AA" w:rsidP="00F900AA">
      <w:pPr>
        <w:spacing w:after="0" w:line="264" w:lineRule="auto"/>
        <w:contextualSpacing/>
        <w:jc w:val="both"/>
        <w:rPr>
          <w:rFonts w:ascii="Times New Roman" w:hAnsi="Times New Roman"/>
          <w:sz w:val="24"/>
          <w:szCs w:val="24"/>
        </w:rPr>
      </w:pPr>
    </w:p>
    <w:p w14:paraId="5F5FD919" w14:textId="77777777" w:rsidR="00F900AA" w:rsidRDefault="00F900AA" w:rsidP="00F900AA">
      <w:pPr>
        <w:spacing w:after="0" w:line="264" w:lineRule="auto"/>
        <w:contextualSpacing/>
        <w:jc w:val="both"/>
        <w:rPr>
          <w:rFonts w:ascii="Times New Roman" w:hAnsi="Times New Roman"/>
          <w:sz w:val="24"/>
          <w:szCs w:val="24"/>
        </w:rPr>
      </w:pPr>
      <w:r w:rsidRPr="001A077E">
        <w:rPr>
          <w:rFonts w:ascii="Times New Roman" w:hAnsi="Times New Roman"/>
          <w:sz w:val="24"/>
          <w:szCs w:val="24"/>
        </w:rPr>
        <w:t xml:space="preserve">Arvestades eeltoodut, palume Kliimaministeeriumil toetada Soome algatust </w:t>
      </w:r>
      <w:r>
        <w:rPr>
          <w:rFonts w:ascii="Times New Roman" w:hAnsi="Times New Roman"/>
          <w:sz w:val="24"/>
          <w:szCs w:val="24"/>
        </w:rPr>
        <w:t xml:space="preserve">looduse taastamise määruse </w:t>
      </w:r>
      <w:r w:rsidRPr="001A077E">
        <w:rPr>
          <w:rFonts w:ascii="Times New Roman" w:hAnsi="Times New Roman"/>
          <w:sz w:val="24"/>
          <w:szCs w:val="24"/>
        </w:rPr>
        <w:t>lihtsustamiseks ning liituda nende ettepanekutega Euroopa Liidu tasandil peetavates aruteludes. Leiame, et see on vajalik samm, taga</w:t>
      </w:r>
      <w:r>
        <w:rPr>
          <w:rFonts w:ascii="Times New Roman" w:hAnsi="Times New Roman"/>
          <w:sz w:val="24"/>
          <w:szCs w:val="24"/>
        </w:rPr>
        <w:t>maks</w:t>
      </w:r>
      <w:r w:rsidRPr="001A077E">
        <w:rPr>
          <w:rFonts w:ascii="Times New Roman" w:hAnsi="Times New Roman"/>
          <w:sz w:val="24"/>
          <w:szCs w:val="24"/>
        </w:rPr>
        <w:t xml:space="preserve"> määruse mõistlik rakendamine, </w:t>
      </w:r>
      <w:r>
        <w:rPr>
          <w:rFonts w:ascii="Times New Roman" w:hAnsi="Times New Roman"/>
          <w:sz w:val="24"/>
          <w:szCs w:val="24"/>
        </w:rPr>
        <w:t>Eesti maakasutus</w:t>
      </w:r>
      <w:r w:rsidRPr="001A077E">
        <w:rPr>
          <w:rFonts w:ascii="Times New Roman" w:hAnsi="Times New Roman"/>
          <w:sz w:val="24"/>
          <w:szCs w:val="24"/>
        </w:rPr>
        <w:t>sektori konkurentsivõime säilitamine ja avalike ressursside tõhus kasutamine.</w:t>
      </w:r>
    </w:p>
    <w:p w14:paraId="7B187CE7" w14:textId="77777777" w:rsidR="00F900AA" w:rsidRDefault="00F900AA" w:rsidP="00F900AA">
      <w:pPr>
        <w:spacing w:after="0" w:line="264" w:lineRule="auto"/>
        <w:contextualSpacing/>
        <w:jc w:val="both"/>
        <w:rPr>
          <w:rFonts w:ascii="Times New Roman" w:hAnsi="Times New Roman"/>
          <w:sz w:val="24"/>
          <w:szCs w:val="24"/>
        </w:rPr>
      </w:pPr>
    </w:p>
    <w:p w14:paraId="757CAE8A" w14:textId="77777777" w:rsidR="00F900AA" w:rsidRPr="001A077E" w:rsidRDefault="00F900AA" w:rsidP="00F900AA">
      <w:pPr>
        <w:spacing w:after="0" w:line="264" w:lineRule="auto"/>
        <w:contextualSpacing/>
        <w:jc w:val="both"/>
        <w:rPr>
          <w:rFonts w:ascii="Times New Roman" w:hAnsi="Times New Roman"/>
          <w:sz w:val="24"/>
          <w:szCs w:val="24"/>
        </w:rPr>
      </w:pPr>
      <w:r w:rsidRPr="001A077E">
        <w:rPr>
          <w:rFonts w:ascii="Times New Roman" w:hAnsi="Times New Roman"/>
          <w:sz w:val="24"/>
          <w:szCs w:val="24"/>
        </w:rPr>
        <w:t xml:space="preserve">Oleme valmis </w:t>
      </w:r>
      <w:r>
        <w:rPr>
          <w:rFonts w:ascii="Times New Roman" w:hAnsi="Times New Roman"/>
          <w:sz w:val="24"/>
          <w:szCs w:val="24"/>
        </w:rPr>
        <w:t xml:space="preserve">ministeeriumiga </w:t>
      </w:r>
      <w:r w:rsidRPr="001A077E">
        <w:rPr>
          <w:rFonts w:ascii="Times New Roman" w:hAnsi="Times New Roman"/>
          <w:sz w:val="24"/>
          <w:szCs w:val="24"/>
        </w:rPr>
        <w:t xml:space="preserve">koostöös otsima lahendusi, mis toetavad nii looduse taastamist kui </w:t>
      </w:r>
      <w:r>
        <w:rPr>
          <w:rFonts w:ascii="Times New Roman" w:hAnsi="Times New Roman"/>
          <w:sz w:val="24"/>
          <w:szCs w:val="24"/>
        </w:rPr>
        <w:t xml:space="preserve">ka </w:t>
      </w:r>
      <w:r w:rsidRPr="001A077E">
        <w:rPr>
          <w:rFonts w:ascii="Times New Roman" w:hAnsi="Times New Roman"/>
          <w:sz w:val="24"/>
          <w:szCs w:val="24"/>
        </w:rPr>
        <w:t>Eesti toidu- ja metsamajanduse jätkusuutlikkust.</w:t>
      </w:r>
    </w:p>
    <w:p w14:paraId="4B40D174" w14:textId="77777777" w:rsidR="00F900AA" w:rsidRPr="001A077E" w:rsidRDefault="00F900AA" w:rsidP="00F900AA">
      <w:pPr>
        <w:spacing w:after="0" w:line="264" w:lineRule="auto"/>
        <w:contextualSpacing/>
        <w:jc w:val="both"/>
        <w:rPr>
          <w:rFonts w:ascii="Times New Roman" w:hAnsi="Times New Roman"/>
          <w:sz w:val="24"/>
          <w:szCs w:val="24"/>
        </w:rPr>
      </w:pPr>
    </w:p>
    <w:p w14:paraId="10B02995" w14:textId="77777777" w:rsidR="00F900AA" w:rsidRPr="001A077E" w:rsidRDefault="00F900AA" w:rsidP="00F900AA">
      <w:pPr>
        <w:spacing w:after="0" w:line="264" w:lineRule="auto"/>
        <w:contextualSpacing/>
        <w:jc w:val="both"/>
        <w:rPr>
          <w:rFonts w:ascii="Times New Roman" w:hAnsi="Times New Roman"/>
          <w:sz w:val="24"/>
          <w:szCs w:val="24"/>
        </w:rPr>
      </w:pPr>
      <w:r w:rsidRPr="001A077E">
        <w:rPr>
          <w:rFonts w:ascii="Times New Roman" w:hAnsi="Times New Roman"/>
          <w:sz w:val="24"/>
          <w:szCs w:val="24"/>
        </w:rPr>
        <w:t>Lugupidamisega</w:t>
      </w:r>
    </w:p>
    <w:p w14:paraId="5137F5D2" w14:textId="77777777" w:rsidR="00F900AA" w:rsidRPr="001A077E" w:rsidRDefault="00F900AA" w:rsidP="00F900AA">
      <w:pPr>
        <w:spacing w:after="0" w:line="264" w:lineRule="auto"/>
        <w:contextualSpacing/>
        <w:jc w:val="both"/>
        <w:rPr>
          <w:rFonts w:ascii="Times New Roman" w:hAnsi="Times New Roman"/>
          <w:sz w:val="24"/>
          <w:szCs w:val="24"/>
        </w:rPr>
      </w:pPr>
    </w:p>
    <w:p w14:paraId="6ADE5812" w14:textId="77777777" w:rsidR="00F900AA" w:rsidRPr="001A077E" w:rsidRDefault="00F900AA" w:rsidP="00F900AA">
      <w:pPr>
        <w:spacing w:after="0" w:line="264" w:lineRule="auto"/>
        <w:contextualSpacing/>
        <w:jc w:val="both"/>
        <w:rPr>
          <w:rFonts w:ascii="Times New Roman" w:hAnsi="Times New Roman"/>
          <w:i/>
          <w:iCs/>
          <w:sz w:val="24"/>
          <w:szCs w:val="24"/>
        </w:rPr>
      </w:pPr>
      <w:r w:rsidRPr="001A077E">
        <w:rPr>
          <w:rFonts w:ascii="Times New Roman" w:hAnsi="Times New Roman"/>
          <w:i/>
          <w:iCs/>
          <w:sz w:val="24"/>
          <w:szCs w:val="24"/>
        </w:rPr>
        <w:t>(allkirjastatud digitaalselt)</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t>(allkirjastatud digitaalselt)</w:t>
      </w:r>
    </w:p>
    <w:p w14:paraId="6EE5A21F" w14:textId="77777777" w:rsidR="00F900AA" w:rsidRPr="001A077E" w:rsidRDefault="00F900AA" w:rsidP="00F900AA">
      <w:pPr>
        <w:spacing w:after="0" w:line="264" w:lineRule="auto"/>
        <w:contextualSpacing/>
        <w:jc w:val="both"/>
        <w:rPr>
          <w:rFonts w:ascii="Times New Roman" w:hAnsi="Times New Roman"/>
          <w:sz w:val="24"/>
          <w:szCs w:val="24"/>
        </w:rPr>
      </w:pPr>
      <w:r w:rsidRPr="001A077E">
        <w:rPr>
          <w:rFonts w:ascii="Times New Roman" w:hAnsi="Times New Roman"/>
          <w:sz w:val="24"/>
          <w:szCs w:val="24"/>
        </w:rPr>
        <w:t>Kerli Ats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Henrik Välja</w:t>
      </w:r>
    </w:p>
    <w:p w14:paraId="7A897B91" w14:textId="77777777" w:rsidR="00F900AA" w:rsidRDefault="00F900AA" w:rsidP="00F900AA">
      <w:pPr>
        <w:spacing w:after="0" w:line="264" w:lineRule="auto"/>
        <w:contextualSpacing/>
        <w:jc w:val="both"/>
        <w:rPr>
          <w:rFonts w:ascii="Times New Roman" w:hAnsi="Times New Roman"/>
          <w:sz w:val="24"/>
          <w:szCs w:val="24"/>
        </w:rPr>
      </w:pPr>
      <w:r w:rsidRPr="001A077E">
        <w:rPr>
          <w:rFonts w:ascii="Times New Roman" w:hAnsi="Times New Roman"/>
          <w:sz w:val="24"/>
          <w:szCs w:val="24"/>
        </w:rPr>
        <w:t>Juhatuse esinaine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Tegevjuht</w:t>
      </w:r>
    </w:p>
    <w:p w14:paraId="075650B5" w14:textId="77777777" w:rsidR="00F900AA" w:rsidRDefault="00F900AA" w:rsidP="00F900AA">
      <w:pPr>
        <w:spacing w:after="0" w:line="264" w:lineRule="auto"/>
        <w:contextualSpacing/>
        <w:jc w:val="both"/>
        <w:rPr>
          <w:rFonts w:ascii="Times New Roman" w:hAnsi="Times New Roman"/>
          <w:sz w:val="24"/>
          <w:szCs w:val="24"/>
        </w:rPr>
      </w:pPr>
      <w:r>
        <w:rPr>
          <w:rFonts w:ascii="Times New Roman" w:hAnsi="Times New Roman"/>
          <w:sz w:val="24"/>
          <w:szCs w:val="24"/>
        </w:rPr>
        <w:t>Eesti Põllumajandus-Kaubanduskoda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Eesti Metsa-ja Puidutööstuse Liit</w:t>
      </w:r>
    </w:p>
    <w:p w14:paraId="1562D9F1" w14:textId="77777777" w:rsidR="00F900AA" w:rsidRDefault="00F900AA" w:rsidP="00F900AA">
      <w:pPr>
        <w:spacing w:after="0" w:line="264" w:lineRule="auto"/>
        <w:contextualSpacing/>
        <w:jc w:val="both"/>
        <w:rPr>
          <w:rFonts w:ascii="Times New Roman" w:hAnsi="Times New Roman"/>
          <w:sz w:val="24"/>
          <w:szCs w:val="24"/>
        </w:rPr>
      </w:pPr>
    </w:p>
    <w:p w14:paraId="0C4FB025" w14:textId="77777777" w:rsidR="00F900AA" w:rsidRPr="001A077E" w:rsidRDefault="00F900AA" w:rsidP="00F900AA">
      <w:pPr>
        <w:spacing w:after="0" w:line="264" w:lineRule="auto"/>
        <w:contextualSpacing/>
        <w:jc w:val="both"/>
        <w:rPr>
          <w:rFonts w:ascii="Times New Roman" w:hAnsi="Times New Roman"/>
          <w:i/>
          <w:iCs/>
          <w:sz w:val="24"/>
          <w:szCs w:val="24"/>
        </w:rPr>
      </w:pPr>
      <w:r>
        <w:rPr>
          <w:rFonts w:ascii="Times New Roman" w:hAnsi="Times New Roman"/>
          <w:i/>
          <w:iCs/>
          <w:sz w:val="24"/>
          <w:szCs w:val="24"/>
        </w:rPr>
        <w:t>(allkirjastatud digitaalselt)</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t>(allkirjastatud digitaalselt)</w:t>
      </w:r>
    </w:p>
    <w:p w14:paraId="68253AC1" w14:textId="77777777" w:rsidR="00F900AA" w:rsidRPr="001A077E" w:rsidRDefault="00F900AA" w:rsidP="00F900AA">
      <w:pPr>
        <w:spacing w:after="0" w:line="264" w:lineRule="auto"/>
        <w:contextualSpacing/>
        <w:jc w:val="both"/>
        <w:rPr>
          <w:rFonts w:ascii="Times New Roman" w:hAnsi="Times New Roman"/>
          <w:sz w:val="24"/>
          <w:szCs w:val="24"/>
        </w:rPr>
      </w:pPr>
      <w:r>
        <w:rPr>
          <w:rFonts w:ascii="Times New Roman" w:hAnsi="Times New Roman"/>
          <w:sz w:val="24"/>
          <w:szCs w:val="24"/>
        </w:rPr>
        <w:t>Kristel Järve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Jüri Tiidermann</w:t>
      </w:r>
    </w:p>
    <w:p w14:paraId="774BEA9B" w14:textId="77777777" w:rsidR="00F900AA" w:rsidRDefault="00F900AA" w:rsidP="00F900AA">
      <w:pPr>
        <w:spacing w:after="0" w:line="264" w:lineRule="auto"/>
        <w:contextualSpacing/>
        <w:jc w:val="both"/>
        <w:rPr>
          <w:rFonts w:ascii="Times New Roman" w:hAnsi="Times New Roman"/>
          <w:sz w:val="24"/>
          <w:szCs w:val="24"/>
        </w:rPr>
      </w:pPr>
      <w:r>
        <w:rPr>
          <w:rFonts w:ascii="Times New Roman" w:hAnsi="Times New Roman"/>
          <w:sz w:val="24"/>
          <w:szCs w:val="24"/>
        </w:rPr>
        <w:t>Tegevjuht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Juhatuse esimees</w:t>
      </w:r>
    </w:p>
    <w:p w14:paraId="36743D1C" w14:textId="77777777" w:rsidR="00F900AA" w:rsidRDefault="00F900AA" w:rsidP="00F900AA">
      <w:pPr>
        <w:spacing w:after="0" w:line="264" w:lineRule="auto"/>
        <w:contextualSpacing/>
        <w:jc w:val="both"/>
        <w:rPr>
          <w:rFonts w:ascii="Times New Roman" w:hAnsi="Times New Roman"/>
          <w:sz w:val="24"/>
          <w:szCs w:val="24"/>
        </w:rPr>
      </w:pPr>
      <w:r>
        <w:rPr>
          <w:rFonts w:ascii="Times New Roman" w:hAnsi="Times New Roman"/>
          <w:sz w:val="24"/>
          <w:szCs w:val="24"/>
        </w:rPr>
        <w:t>Eesti Erametsaliit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Eesti Turbaliit</w:t>
      </w:r>
    </w:p>
    <w:p w14:paraId="24593E4E" w14:textId="77777777" w:rsidR="00F900AA" w:rsidRDefault="00F900AA" w:rsidP="00F900AA">
      <w:pPr>
        <w:spacing w:after="0" w:line="264" w:lineRule="auto"/>
        <w:contextualSpacing/>
        <w:jc w:val="both"/>
        <w:rPr>
          <w:rFonts w:ascii="Times New Roman" w:hAnsi="Times New Roman"/>
          <w:sz w:val="24"/>
          <w:szCs w:val="24"/>
        </w:rPr>
      </w:pPr>
    </w:p>
    <w:p w14:paraId="0EB7F5BB" w14:textId="77777777" w:rsidR="00F900AA" w:rsidRPr="005A68C9" w:rsidRDefault="00F900AA" w:rsidP="00F900AA">
      <w:pPr>
        <w:spacing w:after="0" w:line="264" w:lineRule="auto"/>
        <w:contextualSpacing/>
        <w:jc w:val="both"/>
        <w:rPr>
          <w:rFonts w:ascii="Times New Roman" w:hAnsi="Times New Roman"/>
          <w:i/>
          <w:iCs/>
          <w:sz w:val="24"/>
          <w:szCs w:val="24"/>
        </w:rPr>
      </w:pPr>
      <w:r w:rsidRPr="005A68C9">
        <w:rPr>
          <w:rFonts w:ascii="Times New Roman" w:hAnsi="Times New Roman"/>
          <w:i/>
          <w:iCs/>
          <w:sz w:val="24"/>
          <w:szCs w:val="24"/>
        </w:rPr>
        <w:t>(allkirjastatud digitaalselt)</w:t>
      </w:r>
    </w:p>
    <w:p w14:paraId="425AADAC" w14:textId="77777777" w:rsidR="00F900AA" w:rsidRDefault="00F900AA" w:rsidP="00F900AA">
      <w:pPr>
        <w:spacing w:after="0" w:line="264" w:lineRule="auto"/>
        <w:contextualSpacing/>
        <w:jc w:val="both"/>
        <w:rPr>
          <w:rFonts w:ascii="Times New Roman" w:hAnsi="Times New Roman"/>
          <w:sz w:val="24"/>
          <w:szCs w:val="24"/>
        </w:rPr>
      </w:pPr>
      <w:r>
        <w:rPr>
          <w:rFonts w:ascii="Times New Roman" w:hAnsi="Times New Roman"/>
          <w:sz w:val="24"/>
          <w:szCs w:val="24"/>
        </w:rPr>
        <w:t>Hando Sutter</w:t>
      </w:r>
    </w:p>
    <w:p w14:paraId="2BC575CE" w14:textId="77777777" w:rsidR="00F900AA" w:rsidRDefault="00F900AA" w:rsidP="00F900AA">
      <w:pPr>
        <w:spacing w:after="0" w:line="264" w:lineRule="auto"/>
        <w:contextualSpacing/>
        <w:jc w:val="both"/>
        <w:rPr>
          <w:rFonts w:ascii="Times New Roman" w:hAnsi="Times New Roman"/>
          <w:sz w:val="24"/>
          <w:szCs w:val="24"/>
        </w:rPr>
      </w:pPr>
      <w:r>
        <w:rPr>
          <w:rFonts w:ascii="Times New Roman" w:hAnsi="Times New Roman"/>
          <w:sz w:val="24"/>
          <w:szCs w:val="24"/>
        </w:rPr>
        <w:t>Tegevjuht</w:t>
      </w:r>
    </w:p>
    <w:p w14:paraId="51451CE7" w14:textId="77777777" w:rsidR="00F900AA" w:rsidRDefault="00F900AA" w:rsidP="00F900AA">
      <w:pPr>
        <w:spacing w:after="0" w:line="264" w:lineRule="auto"/>
        <w:contextualSpacing/>
        <w:jc w:val="both"/>
        <w:rPr>
          <w:rFonts w:ascii="Times New Roman" w:hAnsi="Times New Roman"/>
          <w:sz w:val="24"/>
          <w:szCs w:val="24"/>
        </w:rPr>
      </w:pPr>
      <w:r>
        <w:rPr>
          <w:rFonts w:ascii="Times New Roman" w:hAnsi="Times New Roman"/>
          <w:sz w:val="24"/>
          <w:szCs w:val="24"/>
        </w:rPr>
        <w:t>Eesti Tööandjate Keskliit</w:t>
      </w:r>
    </w:p>
    <w:p w14:paraId="6372A52E" w14:textId="77777777" w:rsidR="00F900AA" w:rsidRDefault="00F900AA" w:rsidP="00F900AA">
      <w:pPr>
        <w:spacing w:after="0" w:line="264" w:lineRule="auto"/>
        <w:contextualSpacing/>
        <w:jc w:val="both"/>
        <w:rPr>
          <w:rFonts w:ascii="Times New Roman" w:hAnsi="Times New Roman"/>
          <w:sz w:val="24"/>
          <w:szCs w:val="24"/>
        </w:rPr>
      </w:pPr>
    </w:p>
    <w:p w14:paraId="4037B8B1" w14:textId="77777777" w:rsidR="00F900AA" w:rsidRDefault="00F900AA" w:rsidP="00F900AA">
      <w:pPr>
        <w:spacing w:after="0" w:line="264" w:lineRule="auto"/>
        <w:contextualSpacing/>
        <w:jc w:val="both"/>
      </w:pPr>
      <w:r w:rsidRPr="001A077E">
        <w:rPr>
          <w:noProof/>
          <w:sz w:val="24"/>
          <w:szCs w:val="24"/>
        </w:rPr>
        <w:drawing>
          <wp:anchor distT="0" distB="0" distL="114300" distR="114300" simplePos="0" relativeHeight="251659264" behindDoc="0" locked="0" layoutInCell="1" allowOverlap="1" wp14:anchorId="34B5361E" wp14:editId="26E9F23E">
            <wp:simplePos x="0" y="0"/>
            <wp:positionH relativeFrom="column">
              <wp:posOffset>2091055</wp:posOffset>
            </wp:positionH>
            <wp:positionV relativeFrom="paragraph">
              <wp:posOffset>732155</wp:posOffset>
            </wp:positionV>
            <wp:extent cx="1895475" cy="650807"/>
            <wp:effectExtent l="0" t="0" r="0" b="0"/>
            <wp:wrapNone/>
            <wp:docPr id="987851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95475" cy="650807"/>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7FF0A17" wp14:editId="0E32FED5">
            <wp:extent cx="1641281" cy="600075"/>
            <wp:effectExtent l="0" t="0" r="0" b="0"/>
            <wp:docPr id="1497669774"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41766" name="Picture 5" descr="A logo with text on it&#10;&#10;Description automatically generated"/>
                    <pic:cNvPicPr/>
                  </pic:nvPicPr>
                  <pic:blipFill rotWithShape="1">
                    <a:blip r:embed="rId7" cstate="print">
                      <a:extLst>
                        <a:ext uri="{28A0092B-C50C-407E-A947-70E740481C1C}">
                          <a14:useLocalDpi xmlns:a14="http://schemas.microsoft.com/office/drawing/2010/main" val="0"/>
                        </a:ext>
                      </a:extLst>
                    </a:blip>
                    <a:srcRect l="5962" t="12811" r="5456" b="12370"/>
                    <a:stretch/>
                  </pic:blipFill>
                  <pic:spPr bwMode="auto">
                    <a:xfrm>
                      <a:off x="0" y="0"/>
                      <a:ext cx="1730414" cy="63266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5566E933" wp14:editId="55CD42B9">
            <wp:extent cx="1749381" cy="671830"/>
            <wp:effectExtent l="0" t="0" r="0" b="0"/>
            <wp:docPr id="5165044" name="Pilt 2" descr="Pilt, millel on kujutatud tekst, Graafika, Font, graafiline disain&#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044" name="Pilt 2" descr="Pilt, millel on kujutatud tekst, Graafika, Font, graafiline disain&#10;&#10;Tehisintellekti genereeritud sisu ei pruugi olla õi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9037" cy="679379"/>
                    </a:xfrm>
                    <a:prstGeom prst="rect">
                      <a:avLst/>
                    </a:prstGeom>
                    <a:noFill/>
                    <a:ln>
                      <a:noFill/>
                    </a:ln>
                  </pic:spPr>
                </pic:pic>
              </a:graphicData>
            </a:graphic>
          </wp:inline>
        </w:drawing>
      </w:r>
      <w:r>
        <w:t xml:space="preserve"> </w:t>
      </w:r>
      <w:r w:rsidRPr="00B13A96">
        <w:rPr>
          <w:noProof/>
        </w:rPr>
        <w:drawing>
          <wp:inline distT="0" distB="0" distL="0" distR="0" wp14:anchorId="5CECE97B" wp14:editId="07C5F7A4">
            <wp:extent cx="1452652" cy="561975"/>
            <wp:effectExtent l="0" t="0" r="0" b="635"/>
            <wp:docPr id="1135888444" name="Pilt 2" descr="Pilt, millel on kujutatud tekst, Font, logo, sümbol&#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88444" name="Pilt 2" descr="Pilt, millel on kujutatud tekst, Font, logo, sümbol&#10;&#10;Tehisintellekti genereeritud sisu ei pruugi olla õi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2652" cy="561975"/>
                    </a:xfrm>
                    <a:prstGeom prst="rect">
                      <a:avLst/>
                    </a:prstGeom>
                    <a:noFill/>
                    <a:ln>
                      <a:noFill/>
                    </a:ln>
                  </pic:spPr>
                </pic:pic>
              </a:graphicData>
            </a:graphic>
          </wp:inline>
        </w:drawing>
      </w:r>
      <w:r>
        <w:t xml:space="preserve"> </w:t>
      </w:r>
      <w:r>
        <w:rPr>
          <w:noProof/>
        </w:rPr>
        <w:drawing>
          <wp:inline distT="0" distB="0" distL="0" distR="0" wp14:anchorId="50BA0DE4" wp14:editId="0CB3D054">
            <wp:extent cx="1800225" cy="671711"/>
            <wp:effectExtent l="0" t="0" r="0" b="0"/>
            <wp:docPr id="1954089151" name="Pilt 6" descr="Pilt, millel on kujutatud kuvatõmmis, Graafika, disain&#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89151" name="Pilt 6" descr="Pilt, millel on kujutatud kuvatõmmis, Graafika, disain&#10;&#10;Tehisintellekti genereeritud sisu ei pruugi olla õi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5907" cy="677562"/>
                    </a:xfrm>
                    <a:prstGeom prst="rect">
                      <a:avLst/>
                    </a:prstGeom>
                    <a:noFill/>
                    <a:ln>
                      <a:noFill/>
                    </a:ln>
                  </pic:spPr>
                </pic:pic>
              </a:graphicData>
            </a:graphic>
          </wp:inline>
        </w:drawing>
      </w:r>
      <w:r>
        <w:t xml:space="preserve"> </w:t>
      </w:r>
    </w:p>
    <w:p w14:paraId="3FF5A64A" w14:textId="77777777" w:rsidR="00EC3398" w:rsidRDefault="00EC3398"/>
    <w:sectPr w:rsidR="00EC3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14EB3"/>
    <w:multiLevelType w:val="multilevel"/>
    <w:tmpl w:val="C6F8CB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915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AE"/>
    <w:rsid w:val="00984D6E"/>
    <w:rsid w:val="00B3797B"/>
    <w:rsid w:val="00BA14CF"/>
    <w:rsid w:val="00D0678A"/>
    <w:rsid w:val="00D768DE"/>
    <w:rsid w:val="00EC3398"/>
    <w:rsid w:val="00F86AAE"/>
    <w:rsid w:val="00F900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42F9"/>
  <w15:chartTrackingRefBased/>
  <w15:docId w15:val="{A5216F12-1065-4C9A-9D26-7657CD34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900AA"/>
    <w:pPr>
      <w:spacing w:after="200" w:line="276" w:lineRule="auto"/>
    </w:pPr>
    <w:rPr>
      <w:rFonts w:ascii="Calibri" w:eastAsia="Calibri" w:hAnsi="Calibri" w:cs="Times New Roman"/>
      <w:kern w:val="0"/>
      <w:sz w:val="22"/>
      <w:szCs w:val="22"/>
      <w14:ligatures w14:val="none"/>
    </w:rPr>
  </w:style>
  <w:style w:type="paragraph" w:styleId="Pealkiri1">
    <w:name w:val="heading 1"/>
    <w:basedOn w:val="Normaallaad"/>
    <w:next w:val="Normaallaad"/>
    <w:link w:val="Pealkiri1Mrk"/>
    <w:uiPriority w:val="9"/>
    <w:qFormat/>
    <w:rsid w:val="00F86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86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86AA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86AA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86AA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86AA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86AA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86AA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86AA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86AA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86AA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86AA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86AA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86AA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86AA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86AA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86AA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86AA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86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86A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86AA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86AA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86AAE"/>
    <w:pPr>
      <w:spacing w:before="160"/>
      <w:jc w:val="center"/>
    </w:pPr>
    <w:rPr>
      <w:i/>
      <w:iCs/>
      <w:color w:val="404040" w:themeColor="text1" w:themeTint="BF"/>
    </w:rPr>
  </w:style>
  <w:style w:type="character" w:customStyle="1" w:styleId="TsitaatMrk">
    <w:name w:val="Tsitaat Märk"/>
    <w:basedOn w:val="Liguvaikefont"/>
    <w:link w:val="Tsitaat"/>
    <w:uiPriority w:val="29"/>
    <w:rsid w:val="00F86AAE"/>
    <w:rPr>
      <w:i/>
      <w:iCs/>
      <w:color w:val="404040" w:themeColor="text1" w:themeTint="BF"/>
    </w:rPr>
  </w:style>
  <w:style w:type="paragraph" w:styleId="Loendilik">
    <w:name w:val="List Paragraph"/>
    <w:basedOn w:val="Normaallaad"/>
    <w:uiPriority w:val="34"/>
    <w:qFormat/>
    <w:rsid w:val="00F86AAE"/>
    <w:pPr>
      <w:ind w:left="720"/>
      <w:contextualSpacing/>
    </w:pPr>
  </w:style>
  <w:style w:type="character" w:styleId="Selgeltmrgatavrhutus">
    <w:name w:val="Intense Emphasis"/>
    <w:basedOn w:val="Liguvaikefont"/>
    <w:uiPriority w:val="21"/>
    <w:qFormat/>
    <w:rsid w:val="00F86AAE"/>
    <w:rPr>
      <w:i/>
      <w:iCs/>
      <w:color w:val="0F4761" w:themeColor="accent1" w:themeShade="BF"/>
    </w:rPr>
  </w:style>
  <w:style w:type="paragraph" w:styleId="Selgeltmrgatavtsitaat">
    <w:name w:val="Intense Quote"/>
    <w:basedOn w:val="Normaallaad"/>
    <w:next w:val="Normaallaad"/>
    <w:link w:val="SelgeltmrgatavtsitaatMrk"/>
    <w:uiPriority w:val="30"/>
    <w:qFormat/>
    <w:rsid w:val="00F86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86AAE"/>
    <w:rPr>
      <w:i/>
      <w:iCs/>
      <w:color w:val="0F4761" w:themeColor="accent1" w:themeShade="BF"/>
    </w:rPr>
  </w:style>
  <w:style w:type="character" w:styleId="Selgeltmrgatavviide">
    <w:name w:val="Intense Reference"/>
    <w:basedOn w:val="Liguvaikefont"/>
    <w:uiPriority w:val="32"/>
    <w:qFormat/>
    <w:rsid w:val="00F86A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3946</Characters>
  <Application>Microsoft Office Word</Application>
  <DocSecurity>0</DocSecurity>
  <Lines>82</Lines>
  <Paragraphs>29</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Hardo Becker</dc:creator>
  <cp:keywords/>
  <dc:description/>
  <cp:lastModifiedBy>Evelyn Parv</cp:lastModifiedBy>
  <cp:revision>2</cp:revision>
  <dcterms:created xsi:type="dcterms:W3CDTF">2026-01-06T10:40:00Z</dcterms:created>
  <dcterms:modified xsi:type="dcterms:W3CDTF">2026-01-06T10:40:00Z</dcterms:modified>
</cp:coreProperties>
</file>